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58" w:rsidRDefault="00E07B58" w:rsidP="00544403">
      <w:pPr>
        <w:tabs>
          <w:tab w:val="left" w:pos="1615"/>
        </w:tabs>
        <w:spacing w:after="80" w:line="0" w:lineRule="atLeast"/>
        <w:rPr>
          <w:rFonts w:ascii="Tahoma" w:hAnsi="Tahoma" w:cs="Tahoma"/>
          <w:color w:val="000000"/>
          <w:shd w:val="clear" w:color="auto" w:fill="FFFFFF"/>
          <w:lang w:val="en-US"/>
        </w:rPr>
      </w:pPr>
    </w:p>
    <w:p w:rsidR="00E07B58" w:rsidRDefault="00E07B58" w:rsidP="00544403">
      <w:pPr>
        <w:tabs>
          <w:tab w:val="left" w:pos="1615"/>
        </w:tabs>
        <w:spacing w:after="80" w:line="0" w:lineRule="atLeast"/>
        <w:rPr>
          <w:rFonts w:ascii="Tahoma" w:hAnsi="Tahoma" w:cs="Tahoma"/>
          <w:color w:val="000000"/>
          <w:shd w:val="clear" w:color="auto" w:fill="FFFFFF"/>
          <w:lang w:val="en-US"/>
        </w:rPr>
      </w:pPr>
    </w:p>
    <w:p w:rsidR="00750D4D" w:rsidRPr="00E07B58" w:rsidRDefault="00E07B58" w:rsidP="00544403">
      <w:pPr>
        <w:tabs>
          <w:tab w:val="left" w:pos="1615"/>
        </w:tabs>
        <w:spacing w:after="80" w:line="0" w:lineRule="atLeast"/>
      </w:pPr>
      <w:r>
        <w:rPr>
          <w:rFonts w:ascii="Tahoma" w:hAnsi="Tahoma" w:cs="Tahoma"/>
          <w:color w:val="000000"/>
          <w:shd w:val="clear" w:color="auto" w:fill="FFFFFF"/>
        </w:rPr>
        <w:t>При подготовке налоговой декларации по доходу, полученному на счет у зарубежного брокера, всегда возникает вопрос о подтверждении этих доходов, суммы понесенных при этом расходов, а также суммы удержанного за рубежом налога.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t>В большинстве случаев брокерские отчеты, которые содержат данную информацию,  будут на иностранном языке (прежде всего, на  английском).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color w:val="000000"/>
          <w:shd w:val="clear" w:color="auto" w:fill="FFFFFF"/>
        </w:rPr>
        <w:t>Поэтому, чтобы у налоговой инспекции было как можно меньше вопросов, помимо самих отчетов, необходимо прикладыв</w:t>
      </w:r>
      <w:bookmarkStart w:id="0" w:name="_GoBack"/>
      <w:bookmarkEnd w:id="0"/>
      <w:r>
        <w:rPr>
          <w:rFonts w:ascii="Tahoma" w:hAnsi="Tahoma" w:cs="Tahoma"/>
          <w:color w:val="000000"/>
          <w:shd w:val="clear" w:color="auto" w:fill="FFFFFF"/>
        </w:rPr>
        <w:t>ать к декларации и их перевод с иностранного языка.</w:t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rebuchet MS" w:hAnsi="Trebuchet MS"/>
          <w:color w:val="333333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Законодательно форма подобных переводов не установлена. Я делаю перевод по следующей форме:</w:t>
      </w:r>
    </w:p>
    <w:p w:rsidR="00E07B58" w:rsidRPr="00E07B58" w:rsidRDefault="00E07B58" w:rsidP="00544403">
      <w:pPr>
        <w:tabs>
          <w:tab w:val="left" w:pos="1615"/>
        </w:tabs>
        <w:spacing w:after="80" w:line="0" w:lineRule="atLeas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7"/>
        <w:gridCol w:w="1578"/>
        <w:gridCol w:w="1806"/>
        <w:gridCol w:w="1789"/>
        <w:gridCol w:w="1666"/>
        <w:gridCol w:w="1577"/>
        <w:gridCol w:w="1726"/>
        <w:gridCol w:w="1398"/>
        <w:gridCol w:w="1329"/>
      </w:tblGrid>
      <w:tr w:rsidR="00E07B58" w:rsidTr="0073522C">
        <w:trPr>
          <w:trHeight w:val="410"/>
        </w:trPr>
        <w:tc>
          <w:tcPr>
            <w:tcW w:w="1917" w:type="dxa"/>
          </w:tcPr>
          <w:p w:rsidR="00E07B58" w:rsidRPr="001254A4" w:rsidRDefault="00E07B58" w:rsidP="0073522C">
            <w:pPr>
              <w:rPr>
                <w:b/>
                <w:lang w:val="en-US"/>
              </w:rPr>
            </w:pPr>
            <w:r w:rsidRPr="001254A4">
              <w:rPr>
                <w:b/>
                <w:lang w:val="en-US"/>
              </w:rPr>
              <w:t>Transaction</w:t>
            </w:r>
          </w:p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  <w:lang w:val="en-US"/>
              </w:rPr>
              <w:t>(</w:t>
            </w:r>
            <w:r w:rsidRPr="001254A4">
              <w:rPr>
                <w:b/>
              </w:rPr>
              <w:t>Операция)</w:t>
            </w:r>
          </w:p>
        </w:tc>
        <w:tc>
          <w:tcPr>
            <w:tcW w:w="1578" w:type="dxa"/>
          </w:tcPr>
          <w:p w:rsidR="00E07B58" w:rsidRPr="001254A4" w:rsidRDefault="00E07B58" w:rsidP="0073522C">
            <w:pPr>
              <w:rPr>
                <w:b/>
                <w:lang w:val="en-US"/>
              </w:rPr>
            </w:pPr>
            <w:r w:rsidRPr="001254A4">
              <w:rPr>
                <w:b/>
                <w:lang w:val="en-US"/>
              </w:rPr>
              <w:t>Date</w:t>
            </w:r>
          </w:p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</w:rPr>
              <w:t>(Дата)</w:t>
            </w:r>
          </w:p>
        </w:tc>
        <w:tc>
          <w:tcPr>
            <w:tcW w:w="1806" w:type="dxa"/>
          </w:tcPr>
          <w:p w:rsidR="00E07B58" w:rsidRPr="001254A4" w:rsidRDefault="00E07B58" w:rsidP="0073522C">
            <w:pPr>
              <w:rPr>
                <w:b/>
                <w:lang w:val="en-US"/>
              </w:rPr>
            </w:pPr>
            <w:r w:rsidRPr="001254A4">
              <w:rPr>
                <w:b/>
                <w:lang w:val="en-US"/>
              </w:rPr>
              <w:t>Account type</w:t>
            </w:r>
          </w:p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</w:rPr>
              <w:t>(тип счета)</w:t>
            </w:r>
          </w:p>
        </w:tc>
        <w:tc>
          <w:tcPr>
            <w:tcW w:w="1789" w:type="dxa"/>
          </w:tcPr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  <w:lang w:val="en-US"/>
              </w:rPr>
              <w:t>Description (</w:t>
            </w:r>
            <w:r w:rsidRPr="001254A4">
              <w:rPr>
                <w:b/>
              </w:rPr>
              <w:t>описание)</w:t>
            </w:r>
          </w:p>
        </w:tc>
        <w:tc>
          <w:tcPr>
            <w:tcW w:w="1666" w:type="dxa"/>
          </w:tcPr>
          <w:p w:rsidR="00E07B58" w:rsidRPr="001254A4" w:rsidRDefault="00E07B58" w:rsidP="0073522C">
            <w:pPr>
              <w:rPr>
                <w:b/>
                <w:lang w:val="en-US"/>
              </w:rPr>
            </w:pPr>
            <w:r w:rsidRPr="001254A4">
              <w:rPr>
                <w:b/>
                <w:lang w:val="en-US"/>
              </w:rPr>
              <w:t>Quantity</w:t>
            </w:r>
          </w:p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  <w:lang w:val="en-US"/>
              </w:rPr>
              <w:t>(</w:t>
            </w:r>
            <w:r w:rsidRPr="001254A4">
              <w:rPr>
                <w:b/>
              </w:rPr>
              <w:t>количество)</w:t>
            </w:r>
          </w:p>
        </w:tc>
        <w:tc>
          <w:tcPr>
            <w:tcW w:w="1577" w:type="dxa"/>
          </w:tcPr>
          <w:p w:rsidR="00E07B58" w:rsidRPr="001254A4" w:rsidRDefault="00E07B58" w:rsidP="0073522C">
            <w:pPr>
              <w:rPr>
                <w:b/>
                <w:lang w:val="en-US"/>
              </w:rPr>
            </w:pPr>
            <w:r w:rsidRPr="001254A4">
              <w:rPr>
                <w:b/>
                <w:lang w:val="en-US"/>
              </w:rPr>
              <w:t>Price</w:t>
            </w:r>
          </w:p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  <w:lang w:val="en-US"/>
              </w:rPr>
              <w:t>(</w:t>
            </w:r>
            <w:r w:rsidRPr="001254A4">
              <w:rPr>
                <w:b/>
              </w:rPr>
              <w:t>цена)</w:t>
            </w:r>
          </w:p>
        </w:tc>
        <w:tc>
          <w:tcPr>
            <w:tcW w:w="1726" w:type="dxa"/>
          </w:tcPr>
          <w:p w:rsidR="00E07B58" w:rsidRPr="0092347C" w:rsidRDefault="00E07B58" w:rsidP="0073522C">
            <w:pPr>
              <w:rPr>
                <w:b/>
              </w:rPr>
            </w:pPr>
            <w:r w:rsidRPr="001254A4">
              <w:rPr>
                <w:b/>
                <w:lang w:val="en-US"/>
              </w:rPr>
              <w:t>Debit</w:t>
            </w:r>
          </w:p>
          <w:p w:rsidR="00E07B58" w:rsidRPr="001254A4" w:rsidRDefault="00E07B58" w:rsidP="0073522C">
            <w:pPr>
              <w:rPr>
                <w:b/>
              </w:rPr>
            </w:pPr>
            <w:proofErr w:type="gramStart"/>
            <w:r w:rsidRPr="0092347C">
              <w:rPr>
                <w:b/>
              </w:rPr>
              <w:t>(</w:t>
            </w:r>
            <w:r w:rsidRPr="001254A4">
              <w:rPr>
                <w:b/>
              </w:rPr>
              <w:t>деб</w:t>
            </w:r>
            <w:r>
              <w:rPr>
                <w:b/>
              </w:rPr>
              <w:t>е</w:t>
            </w:r>
            <w:r w:rsidRPr="001254A4">
              <w:rPr>
                <w:b/>
              </w:rPr>
              <w:t>т –</w:t>
            </w:r>
            <w:r>
              <w:rPr>
                <w:b/>
              </w:rPr>
              <w:t xml:space="preserve"> т.е. расход</w:t>
            </w:r>
            <w:proofErr w:type="gramEnd"/>
          </w:p>
        </w:tc>
        <w:tc>
          <w:tcPr>
            <w:tcW w:w="1398" w:type="dxa"/>
          </w:tcPr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  <w:lang w:val="en-US"/>
              </w:rPr>
              <w:t>Credit</w:t>
            </w:r>
            <w:r w:rsidRPr="0092347C">
              <w:rPr>
                <w:b/>
              </w:rPr>
              <w:t xml:space="preserve"> </w:t>
            </w:r>
          </w:p>
          <w:p w:rsidR="00E07B58" w:rsidRPr="001254A4" w:rsidRDefault="00E07B58" w:rsidP="0073522C">
            <w:pPr>
              <w:rPr>
                <w:b/>
              </w:rPr>
            </w:pPr>
            <w:r w:rsidRPr="001254A4">
              <w:rPr>
                <w:b/>
              </w:rPr>
              <w:t>(кредит</w:t>
            </w:r>
            <w:r>
              <w:rPr>
                <w:b/>
              </w:rPr>
              <w:t xml:space="preserve"> –</w:t>
            </w:r>
            <w:r w:rsidRPr="001254A4">
              <w:rPr>
                <w:b/>
              </w:rPr>
              <w:t xml:space="preserve"> </w:t>
            </w:r>
            <w:r>
              <w:rPr>
                <w:b/>
              </w:rPr>
              <w:t xml:space="preserve">т.е. </w:t>
            </w:r>
            <w:r w:rsidRPr="001254A4">
              <w:rPr>
                <w:b/>
              </w:rPr>
              <w:t>приход)</w:t>
            </w:r>
          </w:p>
        </w:tc>
        <w:tc>
          <w:tcPr>
            <w:tcW w:w="1329" w:type="dxa"/>
          </w:tcPr>
          <w:p w:rsidR="00E07B58" w:rsidRPr="0092347C" w:rsidRDefault="00E07B58" w:rsidP="0073522C">
            <w:pPr>
              <w:rPr>
                <w:b/>
              </w:rPr>
            </w:pPr>
            <w:r>
              <w:rPr>
                <w:b/>
                <w:lang w:val="en-US"/>
              </w:rPr>
              <w:t>Commission</w:t>
            </w:r>
          </w:p>
          <w:p w:rsidR="00E07B58" w:rsidRPr="008C503A" w:rsidRDefault="00E07B58" w:rsidP="0073522C">
            <w:pPr>
              <w:rPr>
                <w:b/>
              </w:rPr>
            </w:pPr>
            <w:r w:rsidRPr="0092347C">
              <w:rPr>
                <w:b/>
              </w:rPr>
              <w:t>(</w:t>
            </w:r>
            <w:r>
              <w:rPr>
                <w:b/>
              </w:rPr>
              <w:t>комиссия)</w:t>
            </w:r>
          </w:p>
        </w:tc>
      </w:tr>
      <w:tr w:rsidR="00E07B58" w:rsidRPr="00EC3206" w:rsidTr="0073522C">
        <w:trPr>
          <w:trHeight w:val="393"/>
        </w:trPr>
        <w:tc>
          <w:tcPr>
            <w:tcW w:w="13457" w:type="dxa"/>
            <w:gridSpan w:val="8"/>
          </w:tcPr>
          <w:p w:rsidR="00E07B58" w:rsidRPr="00EC3206" w:rsidRDefault="00E07B58" w:rsidP="0073522C">
            <w:r w:rsidRPr="001254A4">
              <w:rPr>
                <w:b/>
                <w:lang w:val="en-US"/>
              </w:rPr>
              <w:t>Dividends</w:t>
            </w:r>
            <w:r w:rsidRPr="00EC3206">
              <w:rPr>
                <w:b/>
              </w:rPr>
              <w:t xml:space="preserve"> </w:t>
            </w:r>
            <w:r w:rsidRPr="001254A4">
              <w:rPr>
                <w:b/>
                <w:lang w:val="en-US"/>
              </w:rPr>
              <w:t>and</w:t>
            </w:r>
            <w:r w:rsidRPr="00EC3206">
              <w:rPr>
                <w:b/>
              </w:rPr>
              <w:t xml:space="preserve"> </w:t>
            </w:r>
            <w:r w:rsidRPr="001254A4">
              <w:rPr>
                <w:b/>
                <w:lang w:val="en-US"/>
              </w:rPr>
              <w:t>Interest</w:t>
            </w:r>
            <w:r w:rsidRPr="00EC3206">
              <w:t xml:space="preserve"> (</w:t>
            </w:r>
            <w:r>
              <w:t>дивиденды</w:t>
            </w:r>
            <w:r w:rsidRPr="00EC3206">
              <w:t xml:space="preserve"> </w:t>
            </w:r>
            <w:r>
              <w:t>и</w:t>
            </w:r>
            <w:r w:rsidRPr="00EC3206">
              <w:t xml:space="preserve"> </w:t>
            </w:r>
            <w:r>
              <w:t>прочий</w:t>
            </w:r>
            <w:r w:rsidRPr="00EC3206">
              <w:t xml:space="preserve"> </w:t>
            </w:r>
            <w:r>
              <w:t>доход</w:t>
            </w:r>
            <w:r w:rsidRPr="00EC3206">
              <w:t xml:space="preserve">), </w:t>
            </w:r>
            <w:r w:rsidRPr="00EC3206">
              <w:rPr>
                <w:b/>
                <w:lang w:val="en-US"/>
              </w:rPr>
              <w:t>Buy</w:t>
            </w:r>
            <w:r w:rsidRPr="00EC3206">
              <w:rPr>
                <w:b/>
              </w:rPr>
              <w:t>/</w:t>
            </w:r>
            <w:r w:rsidRPr="00EC3206">
              <w:rPr>
                <w:b/>
                <w:lang w:val="en-US"/>
              </w:rPr>
              <w:t>Sell</w:t>
            </w:r>
            <w:r w:rsidRPr="00EC3206">
              <w:rPr>
                <w:b/>
              </w:rPr>
              <w:t xml:space="preserve"> </w:t>
            </w:r>
            <w:r w:rsidRPr="00EC3206">
              <w:rPr>
                <w:b/>
                <w:lang w:val="en-US"/>
              </w:rPr>
              <w:t>Transaction</w:t>
            </w:r>
            <w:r w:rsidRPr="00EC3206">
              <w:t xml:space="preserve"> </w:t>
            </w:r>
            <w:r>
              <w:t>(операции покупки/продажи ценных бумаг)</w:t>
            </w:r>
          </w:p>
        </w:tc>
        <w:tc>
          <w:tcPr>
            <w:tcW w:w="1329" w:type="dxa"/>
          </w:tcPr>
          <w:p w:rsidR="00E07B58" w:rsidRPr="008C503A" w:rsidRDefault="00E07B58" w:rsidP="0073522C">
            <w:pPr>
              <w:rPr>
                <w:b/>
              </w:rPr>
            </w:pPr>
          </w:p>
        </w:tc>
      </w:tr>
      <w:tr w:rsidR="00E07B58" w:rsidRPr="00207A02" w:rsidTr="0073522C">
        <w:trPr>
          <w:trHeight w:val="393"/>
        </w:trPr>
        <w:tc>
          <w:tcPr>
            <w:tcW w:w="1917" w:type="dxa"/>
          </w:tcPr>
          <w:p w:rsidR="00E07B58" w:rsidRDefault="00E07B58" w:rsidP="0073522C">
            <w:pPr>
              <w:rPr>
                <w:sz w:val="18"/>
                <w:szCs w:val="18"/>
              </w:rPr>
            </w:pPr>
            <w:r w:rsidRPr="0092347C">
              <w:rPr>
                <w:b/>
                <w:sz w:val="18"/>
                <w:szCs w:val="18"/>
                <w:lang w:val="en-US"/>
              </w:rPr>
              <w:t>Reinvest</w:t>
            </w:r>
            <w:r w:rsidRPr="0092347C">
              <w:rPr>
                <w:b/>
                <w:sz w:val="18"/>
                <w:szCs w:val="18"/>
              </w:rPr>
              <w:t xml:space="preserve"> </w:t>
            </w:r>
            <w:r w:rsidRPr="00207A02">
              <w:rPr>
                <w:sz w:val="18"/>
                <w:szCs w:val="18"/>
              </w:rPr>
              <w:t>(реинвестирование</w:t>
            </w:r>
            <w:r>
              <w:rPr>
                <w:sz w:val="18"/>
                <w:szCs w:val="18"/>
              </w:rPr>
              <w:t xml:space="preserve"> полученных дивидендов, т.е. приобретение новых ценных бумаг</w:t>
            </w:r>
            <w:r w:rsidRPr="00EC32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полученным от этих же</w:t>
            </w:r>
            <w:r w:rsidRPr="00EC32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бумаг дивидендам</w:t>
            </w:r>
            <w:r w:rsidRPr="00207A02">
              <w:rPr>
                <w:sz w:val="18"/>
                <w:szCs w:val="18"/>
              </w:rPr>
              <w:t>)</w:t>
            </w:r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Default="00E07B58" w:rsidP="0073522C">
            <w:pPr>
              <w:rPr>
                <w:sz w:val="18"/>
                <w:szCs w:val="18"/>
              </w:rPr>
            </w:pPr>
            <w:r w:rsidRPr="0092347C">
              <w:rPr>
                <w:b/>
                <w:sz w:val="18"/>
                <w:szCs w:val="18"/>
                <w:lang w:val="en-US"/>
              </w:rPr>
              <w:t>Dividend</w:t>
            </w:r>
            <w:r w:rsidRPr="00544403">
              <w:rPr>
                <w:b/>
                <w:sz w:val="18"/>
                <w:szCs w:val="18"/>
              </w:rPr>
              <w:t xml:space="preserve"> </w:t>
            </w:r>
            <w:r w:rsidRPr="00544403">
              <w:rPr>
                <w:sz w:val="18"/>
                <w:szCs w:val="18"/>
              </w:rPr>
              <w:t>(получени</w:t>
            </w:r>
            <w:r>
              <w:rPr>
                <w:sz w:val="18"/>
                <w:szCs w:val="18"/>
              </w:rPr>
              <w:t xml:space="preserve">е дивидендов, удержание налога на </w:t>
            </w:r>
            <w:r w:rsidRPr="00544403">
              <w:rPr>
                <w:sz w:val="18"/>
                <w:szCs w:val="18"/>
              </w:rPr>
              <w:t>дивиденд</w:t>
            </w:r>
            <w:r>
              <w:rPr>
                <w:sz w:val="18"/>
                <w:szCs w:val="18"/>
              </w:rPr>
              <w:t>ы</w:t>
            </w:r>
            <w:r w:rsidRPr="00544403">
              <w:rPr>
                <w:sz w:val="18"/>
                <w:szCs w:val="18"/>
              </w:rPr>
              <w:t>)</w:t>
            </w:r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Default="00E07B58" w:rsidP="0073522C">
            <w:pPr>
              <w:rPr>
                <w:sz w:val="18"/>
                <w:szCs w:val="18"/>
              </w:rPr>
            </w:pPr>
            <w:r w:rsidRPr="0092347C">
              <w:rPr>
                <w:b/>
                <w:sz w:val="18"/>
                <w:szCs w:val="18"/>
                <w:lang w:val="en-US"/>
              </w:rPr>
              <w:t>Bought</w:t>
            </w:r>
            <w:r w:rsidRPr="00544403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(покупка ценных бумаг)</w:t>
            </w:r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Pr="00EC3206" w:rsidRDefault="00E07B58" w:rsidP="0073522C">
            <w:pPr>
              <w:rPr>
                <w:sz w:val="18"/>
                <w:szCs w:val="18"/>
              </w:rPr>
            </w:pPr>
            <w:r w:rsidRPr="0092347C">
              <w:rPr>
                <w:b/>
                <w:sz w:val="18"/>
                <w:szCs w:val="18"/>
                <w:lang w:val="en-US"/>
              </w:rPr>
              <w:t>Sold</w:t>
            </w:r>
            <w:r w:rsidRPr="00544403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продажа ценных бумаг)</w:t>
            </w:r>
          </w:p>
        </w:tc>
        <w:tc>
          <w:tcPr>
            <w:tcW w:w="1578" w:type="dxa"/>
          </w:tcPr>
          <w:p w:rsidR="00E07B58" w:rsidRPr="00207A02" w:rsidRDefault="00E07B58" w:rsidP="0073522C">
            <w:pPr>
              <w:rPr>
                <w:sz w:val="18"/>
                <w:szCs w:val="18"/>
              </w:rPr>
            </w:pPr>
            <w:proofErr w:type="gramStart"/>
            <w:r w:rsidRPr="00207A02">
              <w:rPr>
                <w:sz w:val="18"/>
                <w:szCs w:val="18"/>
              </w:rPr>
              <w:t>Указана</w:t>
            </w:r>
            <w:proofErr w:type="gramEnd"/>
            <w:r w:rsidRPr="00207A02">
              <w:rPr>
                <w:sz w:val="18"/>
                <w:szCs w:val="18"/>
              </w:rPr>
              <w:t xml:space="preserve"> в американском формате:</w:t>
            </w:r>
          </w:p>
          <w:p w:rsidR="00E07B58" w:rsidRPr="00207A02" w:rsidRDefault="00E07B58" w:rsidP="0073522C">
            <w:pPr>
              <w:rPr>
                <w:sz w:val="18"/>
                <w:szCs w:val="18"/>
              </w:rPr>
            </w:pPr>
            <w:r w:rsidRPr="00207A02">
              <w:rPr>
                <w:sz w:val="18"/>
                <w:szCs w:val="18"/>
              </w:rPr>
              <w:t>месяц/дата/год</w:t>
            </w:r>
          </w:p>
        </w:tc>
        <w:tc>
          <w:tcPr>
            <w:tcW w:w="1806" w:type="dxa"/>
          </w:tcPr>
          <w:p w:rsidR="00E07B58" w:rsidRPr="00207A02" w:rsidRDefault="00E07B58" w:rsidP="0073522C">
            <w:pPr>
              <w:rPr>
                <w:sz w:val="18"/>
                <w:szCs w:val="18"/>
              </w:rPr>
            </w:pPr>
            <w:r w:rsidRPr="0092347C">
              <w:rPr>
                <w:b/>
                <w:sz w:val="18"/>
                <w:szCs w:val="18"/>
              </w:rPr>
              <w:t>С</w:t>
            </w:r>
            <w:r w:rsidRPr="00207A02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«индивидуальный счет физ. лица»</w:t>
            </w:r>
            <w:r w:rsidRPr="00207A02">
              <w:rPr>
                <w:sz w:val="18"/>
                <w:szCs w:val="18"/>
              </w:rPr>
              <w:t>)</w:t>
            </w:r>
          </w:p>
        </w:tc>
        <w:tc>
          <w:tcPr>
            <w:tcW w:w="1789" w:type="dxa"/>
          </w:tcPr>
          <w:p w:rsidR="00E07B58" w:rsidRPr="00207A02" w:rsidRDefault="00E07B58" w:rsidP="0073522C">
            <w:pPr>
              <w:rPr>
                <w:sz w:val="18"/>
                <w:szCs w:val="18"/>
              </w:rPr>
            </w:pPr>
            <w:r w:rsidRPr="00207A02">
              <w:rPr>
                <w:sz w:val="18"/>
                <w:szCs w:val="18"/>
              </w:rPr>
              <w:t>В этом поле указывает название фондов</w:t>
            </w:r>
            <w:r>
              <w:rPr>
                <w:sz w:val="18"/>
                <w:szCs w:val="18"/>
              </w:rPr>
              <w:t xml:space="preserve"> и других ценных бумаг</w:t>
            </w:r>
            <w:r w:rsidRPr="00207A02">
              <w:rPr>
                <w:sz w:val="18"/>
                <w:szCs w:val="18"/>
              </w:rPr>
              <w:t>:</w:t>
            </w:r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Pr="008C503A" w:rsidRDefault="00E07B58" w:rsidP="00735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Например, </w:t>
            </w:r>
            <w:proofErr w:type="spellStart"/>
            <w:r w:rsidRPr="0092347C">
              <w:rPr>
                <w:b/>
                <w:sz w:val="18"/>
                <w:szCs w:val="18"/>
              </w:rPr>
              <w:t>Vanguard</w:t>
            </w:r>
            <w:proofErr w:type="spellEnd"/>
            <w:r w:rsidRPr="0092347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347C">
              <w:rPr>
                <w:b/>
                <w:sz w:val="18"/>
                <w:szCs w:val="18"/>
              </w:rPr>
              <w:t>Intermediate</w:t>
            </w:r>
            <w:proofErr w:type="spellEnd"/>
            <w:r w:rsidRPr="0092347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347C">
              <w:rPr>
                <w:b/>
                <w:sz w:val="18"/>
                <w:szCs w:val="18"/>
              </w:rPr>
              <w:t>Term</w:t>
            </w:r>
            <w:proofErr w:type="spellEnd"/>
            <w:r w:rsidRPr="0092347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2347C">
              <w:rPr>
                <w:b/>
                <w:sz w:val="18"/>
                <w:szCs w:val="18"/>
              </w:rPr>
              <w:t>Bond</w:t>
            </w:r>
            <w:proofErr w:type="spellEnd"/>
            <w:r w:rsidRPr="0092347C">
              <w:rPr>
                <w:b/>
                <w:sz w:val="18"/>
                <w:szCs w:val="18"/>
              </w:rPr>
              <w:t xml:space="preserve"> ETF</w:t>
            </w:r>
            <w:r w:rsidRPr="00207A02">
              <w:rPr>
                <w:sz w:val="18"/>
                <w:szCs w:val="18"/>
              </w:rPr>
              <w:t xml:space="preserve"> </w:t>
            </w:r>
            <w:r w:rsidRPr="008C503A">
              <w:rPr>
                <w:sz w:val="18"/>
                <w:szCs w:val="18"/>
              </w:rPr>
              <w:t xml:space="preserve">- </w:t>
            </w:r>
            <w:r w:rsidRPr="00207A02">
              <w:rPr>
                <w:sz w:val="18"/>
                <w:szCs w:val="18"/>
              </w:rPr>
              <w:t xml:space="preserve">биржевой фонд среднесрочных облигаций </w:t>
            </w:r>
            <w:r>
              <w:rPr>
                <w:sz w:val="18"/>
                <w:szCs w:val="18"/>
              </w:rPr>
              <w:t>управляющей</w:t>
            </w:r>
            <w:r w:rsidRPr="008C503A">
              <w:rPr>
                <w:sz w:val="18"/>
                <w:szCs w:val="18"/>
              </w:rPr>
              <w:t xml:space="preserve"> </w:t>
            </w:r>
            <w:r w:rsidRPr="00207A02">
              <w:rPr>
                <w:sz w:val="18"/>
                <w:szCs w:val="18"/>
              </w:rPr>
              <w:t xml:space="preserve">компании </w:t>
            </w:r>
            <w:proofErr w:type="spellStart"/>
            <w:r>
              <w:rPr>
                <w:sz w:val="18"/>
                <w:szCs w:val="18"/>
              </w:rPr>
              <w:t>Vanguard</w:t>
            </w:r>
            <w:proofErr w:type="spellEnd"/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Pr="00207A02" w:rsidRDefault="00E07B58" w:rsidP="0073522C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E07B58" w:rsidRDefault="00E07B58" w:rsidP="00735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ценных бумаг</w:t>
            </w:r>
            <w:r w:rsidRPr="00207A02">
              <w:rPr>
                <w:sz w:val="18"/>
                <w:szCs w:val="18"/>
              </w:rPr>
              <w:t>, участвовавших в операции.</w:t>
            </w:r>
          </w:p>
          <w:p w:rsidR="00E07B58" w:rsidRPr="00207A02" w:rsidRDefault="00E07B58" w:rsidP="0073522C">
            <w:pPr>
              <w:rPr>
                <w:sz w:val="18"/>
                <w:szCs w:val="18"/>
              </w:rPr>
            </w:pPr>
          </w:p>
          <w:p w:rsidR="00E07B58" w:rsidRPr="00207A02" w:rsidRDefault="00E07B58" w:rsidP="0073522C">
            <w:pPr>
              <w:rPr>
                <w:sz w:val="18"/>
                <w:szCs w:val="18"/>
              </w:rPr>
            </w:pPr>
            <w:r w:rsidRPr="00207A02">
              <w:rPr>
                <w:sz w:val="18"/>
                <w:szCs w:val="18"/>
              </w:rPr>
              <w:t xml:space="preserve">При </w:t>
            </w:r>
            <w:r>
              <w:rPr>
                <w:sz w:val="18"/>
                <w:szCs w:val="18"/>
              </w:rPr>
              <w:t>продаже – сколько было продано ценных бумаг</w:t>
            </w:r>
            <w:r w:rsidRPr="00207A02">
              <w:rPr>
                <w:sz w:val="18"/>
                <w:szCs w:val="18"/>
              </w:rPr>
              <w:t>.</w:t>
            </w:r>
          </w:p>
          <w:p w:rsidR="00E07B58" w:rsidRPr="00207A02" w:rsidRDefault="00E07B58" w:rsidP="0073522C">
            <w:pPr>
              <w:rPr>
                <w:sz w:val="18"/>
                <w:szCs w:val="18"/>
              </w:rPr>
            </w:pPr>
            <w:r w:rsidRPr="00207A02">
              <w:rPr>
                <w:sz w:val="18"/>
                <w:szCs w:val="18"/>
              </w:rPr>
              <w:t xml:space="preserve">При покупке – сколько было куплено </w:t>
            </w:r>
            <w:r>
              <w:rPr>
                <w:sz w:val="18"/>
                <w:szCs w:val="18"/>
              </w:rPr>
              <w:t>ценных бумаг</w:t>
            </w:r>
            <w:r w:rsidRPr="00207A02">
              <w:rPr>
                <w:sz w:val="18"/>
                <w:szCs w:val="18"/>
              </w:rPr>
              <w:t>.</w:t>
            </w:r>
          </w:p>
          <w:p w:rsidR="00E07B58" w:rsidRPr="00207A02" w:rsidRDefault="00E07B58" w:rsidP="0073522C">
            <w:r w:rsidRPr="00207A02">
              <w:rPr>
                <w:sz w:val="18"/>
                <w:szCs w:val="18"/>
              </w:rPr>
              <w:t xml:space="preserve">При реинвестировании – сколько было приобретено </w:t>
            </w:r>
            <w:r>
              <w:rPr>
                <w:sz w:val="18"/>
                <w:szCs w:val="18"/>
              </w:rPr>
              <w:t>ценных бумаг</w:t>
            </w:r>
            <w:r w:rsidRPr="00207A02">
              <w:rPr>
                <w:sz w:val="18"/>
                <w:szCs w:val="18"/>
              </w:rPr>
              <w:t xml:space="preserve"> на полученные дивиденды</w:t>
            </w:r>
          </w:p>
        </w:tc>
        <w:tc>
          <w:tcPr>
            <w:tcW w:w="1577" w:type="dxa"/>
          </w:tcPr>
          <w:p w:rsidR="00E07B58" w:rsidRPr="00207A02" w:rsidRDefault="00E07B58" w:rsidP="0073522C">
            <w:r w:rsidRPr="00EC3206">
              <w:rPr>
                <w:sz w:val="18"/>
                <w:szCs w:val="18"/>
              </w:rPr>
              <w:t xml:space="preserve">Стоимость </w:t>
            </w:r>
            <w:r>
              <w:rPr>
                <w:sz w:val="18"/>
                <w:szCs w:val="18"/>
              </w:rPr>
              <w:t xml:space="preserve">ценной бумаги </w:t>
            </w:r>
            <w:r w:rsidRPr="00EC3206">
              <w:rPr>
                <w:sz w:val="18"/>
                <w:szCs w:val="18"/>
              </w:rPr>
              <w:t xml:space="preserve"> в рамках произведенной операции.</w:t>
            </w:r>
            <w:r>
              <w:t xml:space="preserve"> </w:t>
            </w:r>
          </w:p>
        </w:tc>
        <w:tc>
          <w:tcPr>
            <w:tcW w:w="1726" w:type="dxa"/>
          </w:tcPr>
          <w:p w:rsidR="00E07B58" w:rsidRDefault="00E07B58" w:rsidP="0073522C">
            <w:pPr>
              <w:rPr>
                <w:sz w:val="18"/>
                <w:szCs w:val="18"/>
              </w:rPr>
            </w:pPr>
            <w:r w:rsidRPr="00EC3206">
              <w:rPr>
                <w:sz w:val="18"/>
                <w:szCs w:val="18"/>
              </w:rPr>
              <w:t>Сумма расходной операции. По дивидендам – сумма удержанного налога на дивиденды.</w:t>
            </w:r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Default="00E07B58" w:rsidP="00735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реинвестировании – сумма, которая пошла на реинвестирование.</w:t>
            </w:r>
          </w:p>
          <w:p w:rsidR="00E07B58" w:rsidRDefault="00E07B58" w:rsidP="0073522C">
            <w:pPr>
              <w:rPr>
                <w:sz w:val="18"/>
                <w:szCs w:val="18"/>
              </w:rPr>
            </w:pPr>
          </w:p>
          <w:p w:rsidR="00E07B58" w:rsidRPr="00544403" w:rsidRDefault="00E07B58" w:rsidP="0073522C">
            <w:pPr>
              <w:rPr>
                <w:sz w:val="18"/>
                <w:szCs w:val="18"/>
              </w:rPr>
            </w:pPr>
          </w:p>
          <w:p w:rsidR="00E07B58" w:rsidRPr="00EC3206" w:rsidRDefault="00E07B58" w:rsidP="0073522C">
            <w:pPr>
              <w:rPr>
                <w:sz w:val="18"/>
                <w:szCs w:val="18"/>
              </w:rPr>
            </w:pPr>
          </w:p>
          <w:p w:rsidR="00E07B58" w:rsidRPr="00EC3206" w:rsidRDefault="00E07B58" w:rsidP="0073522C">
            <w:pPr>
              <w:rPr>
                <w:sz w:val="18"/>
                <w:szCs w:val="18"/>
              </w:rPr>
            </w:pPr>
          </w:p>
          <w:p w:rsidR="00E07B58" w:rsidRPr="00207A02" w:rsidRDefault="00E07B58" w:rsidP="0073522C"/>
        </w:tc>
        <w:tc>
          <w:tcPr>
            <w:tcW w:w="1398" w:type="dxa"/>
          </w:tcPr>
          <w:p w:rsidR="00E07B58" w:rsidRPr="00207A02" w:rsidRDefault="00E07B58" w:rsidP="0073522C">
            <w:r w:rsidRPr="008C503A">
              <w:rPr>
                <w:sz w:val="18"/>
                <w:szCs w:val="18"/>
              </w:rPr>
              <w:t>Сумма, пришедшая на брокерский счет в виде дивидендов или в виде поступлений после продажи ценных бумаг</w:t>
            </w:r>
          </w:p>
        </w:tc>
        <w:tc>
          <w:tcPr>
            <w:tcW w:w="1329" w:type="dxa"/>
          </w:tcPr>
          <w:p w:rsidR="00E07B58" w:rsidRPr="00207A02" w:rsidRDefault="00E07B58" w:rsidP="0073522C">
            <w:r>
              <w:rPr>
                <w:sz w:val="18"/>
                <w:szCs w:val="18"/>
              </w:rPr>
              <w:t>К</w:t>
            </w:r>
            <w:r w:rsidRPr="008C503A">
              <w:rPr>
                <w:sz w:val="18"/>
                <w:szCs w:val="18"/>
              </w:rPr>
              <w:t>омиссия, удержанная брокером</w:t>
            </w:r>
            <w:r>
              <w:t xml:space="preserve"> </w:t>
            </w:r>
          </w:p>
        </w:tc>
      </w:tr>
      <w:tr w:rsidR="00E07B58" w:rsidRPr="00750D4D" w:rsidTr="0073522C">
        <w:trPr>
          <w:trHeight w:val="393"/>
        </w:trPr>
        <w:tc>
          <w:tcPr>
            <w:tcW w:w="14786" w:type="dxa"/>
            <w:gridSpan w:val="9"/>
          </w:tcPr>
          <w:p w:rsidR="00E07B58" w:rsidRPr="008C503A" w:rsidRDefault="00E07B58" w:rsidP="0073522C">
            <w:r w:rsidRPr="008C503A">
              <w:rPr>
                <w:b/>
                <w:lang w:val="en-US"/>
              </w:rPr>
              <w:t>Total</w:t>
            </w:r>
            <w:r w:rsidRPr="00750D4D">
              <w:rPr>
                <w:b/>
              </w:rPr>
              <w:t xml:space="preserve"> </w:t>
            </w:r>
            <w:r w:rsidRPr="008C503A">
              <w:rPr>
                <w:b/>
                <w:lang w:val="en-US"/>
              </w:rPr>
              <w:t>Dividends</w:t>
            </w:r>
            <w:r w:rsidRPr="00750D4D">
              <w:rPr>
                <w:b/>
              </w:rPr>
              <w:t xml:space="preserve"> </w:t>
            </w:r>
            <w:r w:rsidRPr="008C503A">
              <w:rPr>
                <w:b/>
                <w:lang w:val="en-US"/>
              </w:rPr>
              <w:t>and</w:t>
            </w:r>
            <w:r w:rsidRPr="00750D4D">
              <w:rPr>
                <w:b/>
              </w:rPr>
              <w:t xml:space="preserve"> </w:t>
            </w:r>
            <w:r w:rsidRPr="008C503A">
              <w:rPr>
                <w:b/>
                <w:lang w:val="en-US"/>
              </w:rPr>
              <w:t>Interest</w:t>
            </w:r>
            <w:r w:rsidRPr="00750D4D">
              <w:t xml:space="preserve"> (</w:t>
            </w:r>
            <w:r>
              <w:t>Итого</w:t>
            </w:r>
            <w:r w:rsidRPr="00750D4D">
              <w:t xml:space="preserve"> </w:t>
            </w:r>
            <w:r>
              <w:t>дивиденды</w:t>
            </w:r>
            <w:r w:rsidRPr="00750D4D">
              <w:t xml:space="preserve"> </w:t>
            </w:r>
            <w:r>
              <w:t>и прочие доходы)</w:t>
            </w:r>
            <w:r w:rsidRPr="00750D4D">
              <w:t xml:space="preserve"> </w:t>
            </w:r>
            <w:r>
              <w:t xml:space="preserve">, </w:t>
            </w:r>
            <w:r w:rsidRPr="00750D4D">
              <w:rPr>
                <w:b/>
                <w:lang w:val="en-US"/>
              </w:rPr>
              <w:t>Total</w:t>
            </w:r>
            <w:r w:rsidRPr="00750D4D">
              <w:rPr>
                <w:b/>
              </w:rPr>
              <w:t xml:space="preserve"> </w:t>
            </w:r>
            <w:r w:rsidRPr="00EC3206">
              <w:rPr>
                <w:b/>
                <w:lang w:val="en-US"/>
              </w:rPr>
              <w:t>Buy</w:t>
            </w:r>
            <w:r w:rsidRPr="00EC3206">
              <w:rPr>
                <w:b/>
              </w:rPr>
              <w:t>/</w:t>
            </w:r>
            <w:r w:rsidRPr="00EC3206">
              <w:rPr>
                <w:b/>
                <w:lang w:val="en-US"/>
              </w:rPr>
              <w:t>Sell</w:t>
            </w:r>
            <w:r w:rsidRPr="00EC3206">
              <w:rPr>
                <w:b/>
              </w:rPr>
              <w:t xml:space="preserve"> </w:t>
            </w:r>
            <w:r w:rsidRPr="00EC3206">
              <w:rPr>
                <w:b/>
                <w:lang w:val="en-US"/>
              </w:rPr>
              <w:t>Transaction</w:t>
            </w:r>
            <w:r w:rsidRPr="00EC3206">
              <w:t xml:space="preserve"> </w:t>
            </w:r>
            <w:r>
              <w:t>(итого по операциям покупки/продажи ценных бумаг)</w:t>
            </w:r>
          </w:p>
        </w:tc>
      </w:tr>
    </w:tbl>
    <w:p w:rsidR="00E07B58" w:rsidRPr="00E07B58" w:rsidRDefault="00E07B58" w:rsidP="00544403">
      <w:pPr>
        <w:tabs>
          <w:tab w:val="left" w:pos="1615"/>
        </w:tabs>
        <w:spacing w:after="80" w:line="0" w:lineRule="atLeast"/>
      </w:pPr>
    </w:p>
    <w:p w:rsidR="00544403" w:rsidRDefault="00544403" w:rsidP="00544403">
      <w:pPr>
        <w:tabs>
          <w:tab w:val="left" w:pos="1615"/>
        </w:tabs>
        <w:spacing w:after="80" w:line="0" w:lineRule="atLeast"/>
      </w:pPr>
    </w:p>
    <w:p w:rsidR="00544403" w:rsidRDefault="00E07B58" w:rsidP="00544403">
      <w:pPr>
        <w:tabs>
          <w:tab w:val="left" w:pos="1615"/>
        </w:tabs>
        <w:spacing w:after="80" w:line="0" w:lineRule="atLea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lastRenderedPageBreak/>
        <w:t>Отчеты вашего брокера по внешнему виду могут несколько отличаться от представленного примера. Тогда имеет смысл переделать форму перевода под тот вид, который будет наиболее соответствовать брокерским отчетам.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>Отмечу, что лучше всего прикладывать к декларации перевод каждой страницы брокерского отчета.</w:t>
      </w:r>
      <w:r>
        <w:rPr>
          <w:rStyle w:val="apple-converted-space"/>
          <w:rFonts w:ascii="Tahoma" w:hAnsi="Tahoma" w:cs="Tahoma"/>
          <w:color w:val="00000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hd w:val="clear" w:color="auto" w:fill="FFFFFF"/>
        </w:rPr>
        <w:t xml:space="preserve">Кроме того, исходя из собственной практики, пока что всегда было достаточно самостоятельно сделанного перевода. По итогам проверки предоставленных мной деклараций у налоговой инспекции еще ни разу не возникало требование о нотариальном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заверении перевода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брокерских отчетов.</w:t>
      </w:r>
    </w:p>
    <w:p w:rsidR="00C05946" w:rsidRDefault="00C05946" w:rsidP="00544403">
      <w:pPr>
        <w:tabs>
          <w:tab w:val="left" w:pos="1615"/>
        </w:tabs>
        <w:spacing w:after="80" w:line="0" w:lineRule="atLeast"/>
        <w:rPr>
          <w:rFonts w:ascii="Tahoma" w:hAnsi="Tahoma" w:cs="Tahoma"/>
          <w:color w:val="000000"/>
          <w:shd w:val="clear" w:color="auto" w:fill="FFFFFF"/>
        </w:rPr>
      </w:pPr>
    </w:p>
    <w:p w:rsidR="00C05946" w:rsidRDefault="00C05946" w:rsidP="00544403">
      <w:pPr>
        <w:tabs>
          <w:tab w:val="left" w:pos="1615"/>
        </w:tabs>
        <w:spacing w:after="80" w:line="0" w:lineRule="atLeast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Однако с учетом изменения с марта 2016 г. ст. 232 НК РФ для подтверждения суммы налога, заплаченного за рубежом, вполне возможно, налоговая инспекция будет требовать прикладывать к декларации нотариально заверенный перевод страниц отчетов брокера, содержащих информацию об удержанной за рубежом сумме налога.</w:t>
      </w:r>
    </w:p>
    <w:p w:rsidR="00C05946" w:rsidRPr="00750D4D" w:rsidRDefault="00C05946" w:rsidP="00544403">
      <w:pPr>
        <w:tabs>
          <w:tab w:val="left" w:pos="1615"/>
        </w:tabs>
        <w:spacing w:after="80" w:line="0" w:lineRule="atLeast"/>
      </w:pPr>
    </w:p>
    <w:sectPr w:rsidR="00C05946" w:rsidRPr="00750D4D" w:rsidSect="00764D18">
      <w:footerReference w:type="default" r:id="rId8"/>
      <w:pgSz w:w="16838" w:h="11906" w:orient="landscape"/>
      <w:pgMar w:top="567" w:right="567" w:bottom="567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3A" w:rsidRDefault="00C6363A" w:rsidP="00764D18">
      <w:pPr>
        <w:spacing w:after="0" w:line="240" w:lineRule="auto"/>
      </w:pPr>
      <w:r>
        <w:separator/>
      </w:r>
    </w:p>
  </w:endnote>
  <w:endnote w:type="continuationSeparator" w:id="0">
    <w:p w:rsidR="00C6363A" w:rsidRDefault="00C6363A" w:rsidP="0076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EF" w:rsidRDefault="00C964AB" w:rsidP="00C964AB">
    <w:pPr>
      <w:pStyle w:val="a8"/>
      <w:jc w:val="center"/>
      <w:rPr>
        <w:rFonts w:ascii="Tahoma" w:hAnsi="Tahoma" w:cs="Tahoma"/>
        <w:sz w:val="20"/>
        <w:szCs w:val="20"/>
      </w:rPr>
    </w:pPr>
    <w:r w:rsidRPr="00C964AB">
      <w:rPr>
        <w:rFonts w:ascii="Tahoma" w:hAnsi="Tahoma" w:cs="Tahoma"/>
        <w:sz w:val="20"/>
        <w:szCs w:val="20"/>
      </w:rPr>
      <w:t xml:space="preserve">Дополнительные материалы к </w:t>
    </w:r>
    <w:proofErr w:type="spellStart"/>
    <w:r w:rsidRPr="00C964AB">
      <w:rPr>
        <w:rFonts w:ascii="Tahoma" w:hAnsi="Tahoma" w:cs="Tahoma"/>
        <w:sz w:val="20"/>
        <w:szCs w:val="20"/>
      </w:rPr>
      <w:t>вебинару</w:t>
    </w:r>
    <w:proofErr w:type="spellEnd"/>
    <w:r w:rsidRPr="00C964AB">
      <w:rPr>
        <w:rFonts w:ascii="Tahoma" w:hAnsi="Tahoma" w:cs="Tahoma"/>
        <w:sz w:val="20"/>
        <w:szCs w:val="20"/>
      </w:rPr>
      <w:t xml:space="preserve"> «Инвестирование через зарубежного брокера»</w:t>
    </w:r>
    <w:proofErr w:type="gramStart"/>
    <w:r w:rsidR="00EC2AEF">
      <w:rPr>
        <w:rFonts w:ascii="Tahoma" w:hAnsi="Tahoma" w:cs="Tahoma"/>
        <w:sz w:val="20"/>
        <w:szCs w:val="20"/>
      </w:rPr>
      <w:t xml:space="preserve"> </w:t>
    </w:r>
    <w:r>
      <w:rPr>
        <w:rFonts w:ascii="Tahoma" w:hAnsi="Tahoma" w:cs="Tahoma"/>
        <w:sz w:val="20"/>
        <w:szCs w:val="20"/>
      </w:rPr>
      <w:t>,</w:t>
    </w:r>
    <w:proofErr w:type="gramEnd"/>
    <w:r>
      <w:rPr>
        <w:rFonts w:ascii="Tahoma" w:hAnsi="Tahoma" w:cs="Tahoma"/>
        <w:sz w:val="20"/>
        <w:szCs w:val="20"/>
      </w:rPr>
      <w:t xml:space="preserve"> </w:t>
    </w:r>
  </w:p>
  <w:p w:rsidR="00E07B58" w:rsidRDefault="00C964AB" w:rsidP="00C964AB">
    <w:pPr>
      <w:pStyle w:val="a8"/>
      <w:jc w:val="center"/>
    </w:pPr>
    <w:r w:rsidRPr="00C964AB">
      <w:rPr>
        <w:rFonts w:ascii="Tahoma" w:hAnsi="Tahoma" w:cs="Tahoma"/>
        <w:sz w:val="20"/>
        <w:szCs w:val="20"/>
      </w:rPr>
      <w:t>(с) Сергей Наумов,  http://sergeynaumov.com/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3A" w:rsidRDefault="00C6363A" w:rsidP="00764D18">
      <w:pPr>
        <w:spacing w:after="0" w:line="240" w:lineRule="auto"/>
      </w:pPr>
      <w:r>
        <w:separator/>
      </w:r>
    </w:p>
  </w:footnote>
  <w:footnote w:type="continuationSeparator" w:id="0">
    <w:p w:rsidR="00C6363A" w:rsidRDefault="00C6363A" w:rsidP="00764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82"/>
    <w:rsid w:val="001254A4"/>
    <w:rsid w:val="00207A02"/>
    <w:rsid w:val="00396791"/>
    <w:rsid w:val="00544403"/>
    <w:rsid w:val="00750D4D"/>
    <w:rsid w:val="00764D18"/>
    <w:rsid w:val="0083279B"/>
    <w:rsid w:val="008C503A"/>
    <w:rsid w:val="008F1FC9"/>
    <w:rsid w:val="0092347C"/>
    <w:rsid w:val="00997A7B"/>
    <w:rsid w:val="00A317CC"/>
    <w:rsid w:val="00B82761"/>
    <w:rsid w:val="00B8628A"/>
    <w:rsid w:val="00BA2CA4"/>
    <w:rsid w:val="00C05946"/>
    <w:rsid w:val="00C114F8"/>
    <w:rsid w:val="00C6363A"/>
    <w:rsid w:val="00C76A06"/>
    <w:rsid w:val="00C964AB"/>
    <w:rsid w:val="00CC5A46"/>
    <w:rsid w:val="00DE69A1"/>
    <w:rsid w:val="00E07B58"/>
    <w:rsid w:val="00EC2AEF"/>
    <w:rsid w:val="00EC3206"/>
    <w:rsid w:val="00E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D18"/>
  </w:style>
  <w:style w:type="paragraph" w:styleId="a8">
    <w:name w:val="footer"/>
    <w:basedOn w:val="a"/>
    <w:link w:val="a9"/>
    <w:uiPriority w:val="99"/>
    <w:unhideWhenUsed/>
    <w:rsid w:val="0076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D18"/>
  </w:style>
  <w:style w:type="character" w:customStyle="1" w:styleId="apple-converted-space">
    <w:name w:val="apple-converted-space"/>
    <w:basedOn w:val="a0"/>
    <w:rsid w:val="00E07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4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4D18"/>
  </w:style>
  <w:style w:type="paragraph" w:styleId="a8">
    <w:name w:val="footer"/>
    <w:basedOn w:val="a"/>
    <w:link w:val="a9"/>
    <w:uiPriority w:val="99"/>
    <w:unhideWhenUsed/>
    <w:rsid w:val="0076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D18"/>
  </w:style>
  <w:style w:type="character" w:customStyle="1" w:styleId="apple-converted-space">
    <w:name w:val="apple-converted-space"/>
    <w:basedOn w:val="a0"/>
    <w:rsid w:val="00E0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14AA-80FC-429A-9D6D-A430E714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Наумов</dc:creator>
  <cp:lastModifiedBy>Сергей Наумов</cp:lastModifiedBy>
  <cp:revision>3</cp:revision>
  <dcterms:created xsi:type="dcterms:W3CDTF">2017-05-17T15:06:00Z</dcterms:created>
  <dcterms:modified xsi:type="dcterms:W3CDTF">2017-11-15T12:35:00Z</dcterms:modified>
</cp:coreProperties>
</file>